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3F5" w:rsidRDefault="002203B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.7pt;margin-top:-54.05pt;width:698.95pt;height:49.85pt;z-index:251658240" stroked="f">
            <v:fill opacity="0"/>
            <v:textbox style="mso-next-textbox:#_x0000_s1026">
              <w:txbxContent>
                <w:p w:rsidR="002203B8" w:rsidRPr="002203B8" w:rsidRDefault="002203B8" w:rsidP="002203B8">
                  <w:pPr>
                    <w:jc w:val="center"/>
                    <w:rPr>
                      <w:sz w:val="56"/>
                    </w:rPr>
                  </w:pPr>
                  <w:r w:rsidRPr="002203B8">
                    <w:rPr>
                      <w:rFonts w:ascii="Times New Roman" w:hAnsi="Times New Roman" w:cs="Times New Roman"/>
                      <w:sz w:val="72"/>
                      <w:szCs w:val="24"/>
                    </w:rPr>
                    <w:t>Конкурс   «Шифровальщик»</w:t>
                  </w:r>
                </w:p>
              </w:txbxContent>
            </v:textbox>
          </v:shape>
        </w:pict>
      </w:r>
      <w:r w:rsidRPr="002203B8">
        <w:drawing>
          <wp:inline distT="0" distB="0" distL="0" distR="0">
            <wp:extent cx="9355016" cy="4389120"/>
            <wp:effectExtent l="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2000" cy="1631216"/>
                      <a:chOff x="2286000" y="3512296"/>
                      <a:chExt cx="4572000" cy="1631216"/>
                    </a:xfrm>
                  </a:grpSpPr>
                  <a:sp>
                    <a:nvSpPr>
                      <a:cNvPr id="26" name="Прямоугольник 25"/>
                      <a:cNvSpPr/>
                    </a:nvSpPr>
                    <a:spPr>
                      <a:xfrm>
                        <a:off x="2286000" y="3512296"/>
                        <a:ext cx="4572000" cy="163121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just"/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Si -</a:t>
                          </a: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>тон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Ar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оящ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Ne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др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Fe – </a:t>
                          </a: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>ад!</a:t>
                          </a:r>
                          <a:br>
                            <a:rPr lang="ru-RU" sz="2000" b="1" dirty="0" smtClean="0">
                              <a:latin typeface="Constantia" pitchFamily="18" charset="0"/>
                            </a:rPr>
                          </a:b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Mg - - </a:t>
                          </a: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>э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F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ий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Cr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кл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CI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аст</a:t>
                          </a: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/>
                          </a:r>
                          <a:br>
                            <a:rPr lang="ru-RU" sz="2000" b="1" dirty="0" smtClean="0">
                              <a:latin typeface="Constantia" pitchFamily="18" charset="0"/>
                            </a:rPr>
                          </a:b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Li – </a:t>
                          </a: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>хо 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Sc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ий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N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рош</a:t>
                          </a:r>
                          <a:r>
                            <a:rPr lang="fr-FR" sz="2000" b="1" dirty="0" smtClean="0">
                              <a:latin typeface="Constantia" pitchFamily="18" charset="0"/>
                            </a:rPr>
                            <a:t> Na - </a:t>
                          </a:r>
                          <a:r>
                            <a:rPr lang="ru-RU" sz="2000" b="1" dirty="0" err="1" smtClean="0">
                              <a:latin typeface="Constantia" pitchFamily="18" charset="0"/>
                            </a:rPr>
                            <a:t>уг</a:t>
                          </a: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/>
                          </a:r>
                          <a:br>
                            <a:rPr lang="ru-RU" sz="2000" b="1" dirty="0" smtClean="0">
                              <a:latin typeface="Constantia" pitchFamily="18" charset="0"/>
                            </a:rPr>
                          </a:br>
                          <a:r>
                            <a:rPr lang="ru-RU" sz="2000" b="1" dirty="0" smtClean="0">
                              <a:latin typeface="Constantia" pitchFamily="18" charset="0"/>
                            </a:rPr>
                            <a:t/>
                          </a:r>
                          <a:br>
                            <a:rPr lang="ru-RU" sz="2000" b="1" dirty="0" smtClean="0">
                              <a:latin typeface="Constantia" pitchFamily="18" charset="0"/>
                            </a:rPr>
                          </a:br>
                          <a:endParaRPr lang="ru-RU" sz="2000" b="1" dirty="0">
                            <a:latin typeface="Constantia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sectPr w:rsidR="006813F5" w:rsidSect="002203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03B8"/>
    <w:rsid w:val="002203B8"/>
    <w:rsid w:val="00681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0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Company>USH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1</cp:revision>
  <dcterms:created xsi:type="dcterms:W3CDTF">2013-04-25T13:14:00Z</dcterms:created>
  <dcterms:modified xsi:type="dcterms:W3CDTF">2013-04-25T13:19:00Z</dcterms:modified>
</cp:coreProperties>
</file>